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536"/>
        <w:tblW w:w="14454" w:type="dxa"/>
        <w:tblLayout w:type="fixed"/>
        <w:tblLook w:val="04A0" w:firstRow="1" w:lastRow="0" w:firstColumn="1" w:lastColumn="0" w:noHBand="0" w:noVBand="1"/>
      </w:tblPr>
      <w:tblGrid>
        <w:gridCol w:w="616"/>
        <w:gridCol w:w="2356"/>
        <w:gridCol w:w="4253"/>
        <w:gridCol w:w="2410"/>
        <w:gridCol w:w="1700"/>
        <w:gridCol w:w="3119"/>
      </w:tblGrid>
      <w:tr w:rsidR="00672AD2" w:rsidRPr="005A4644" w:rsidTr="00445DB8">
        <w:tc>
          <w:tcPr>
            <w:tcW w:w="14454" w:type="dxa"/>
            <w:gridSpan w:val="6"/>
          </w:tcPr>
          <w:p w:rsidR="00672AD2" w:rsidRPr="005A4644" w:rsidRDefault="00263B89" w:rsidP="00263B89">
            <w:pPr>
              <w:shd w:val="clear" w:color="auto" w:fill="FFFFFF"/>
              <w:spacing w:after="30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46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НИИ проблем экологии</w:t>
            </w:r>
          </w:p>
        </w:tc>
      </w:tr>
      <w:tr w:rsidR="00263B89" w:rsidRPr="005A4644" w:rsidTr="00445DB8">
        <w:tc>
          <w:tcPr>
            <w:tcW w:w="616" w:type="dxa"/>
          </w:tcPr>
          <w:p w:rsidR="00263B89" w:rsidRPr="005A4644" w:rsidRDefault="00263B89" w:rsidP="00263B89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6" w:type="dxa"/>
          </w:tcPr>
          <w:p w:rsidR="00263B89" w:rsidRPr="005A4644" w:rsidRDefault="00263B89" w:rsidP="00263B89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научного проекта</w:t>
            </w:r>
          </w:p>
        </w:tc>
        <w:tc>
          <w:tcPr>
            <w:tcW w:w="4253" w:type="dxa"/>
          </w:tcPr>
          <w:p w:rsidR="00263B89" w:rsidRPr="005A4644" w:rsidRDefault="00263B89" w:rsidP="00263B89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2410" w:type="dxa"/>
          </w:tcPr>
          <w:p w:rsidR="00263B89" w:rsidRPr="005A4644" w:rsidRDefault="00263B89" w:rsidP="00263B89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1700" w:type="dxa"/>
          </w:tcPr>
          <w:p w:rsidR="00263B89" w:rsidRPr="005A4644" w:rsidRDefault="00263B89" w:rsidP="00263B89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119" w:type="dxa"/>
          </w:tcPr>
          <w:p w:rsidR="00263B89" w:rsidRPr="001D0A82" w:rsidRDefault="00263B89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Контакты</w:t>
            </w:r>
          </w:p>
        </w:tc>
      </w:tr>
      <w:tr w:rsidR="00084964" w:rsidRPr="005A4644" w:rsidTr="00445DB8">
        <w:tc>
          <w:tcPr>
            <w:tcW w:w="616" w:type="dxa"/>
          </w:tcPr>
          <w:p w:rsidR="00084964" w:rsidRPr="00840E3E" w:rsidRDefault="00840E3E" w:rsidP="00263B89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56" w:type="dxa"/>
          </w:tcPr>
          <w:p w:rsidR="00084964" w:rsidRPr="005A4644" w:rsidRDefault="00084964" w:rsidP="00263B89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084964" w:rsidRPr="005A4644" w:rsidRDefault="00D21404" w:rsidP="00D2140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исследование экстрактов биологически активных веществ из растений и микроводорослей Казахстана для создания </w:t>
            </w:r>
            <w:proofErr w:type="spellStart"/>
            <w:r w:rsidRPr="00D2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поликомпонентных</w:t>
            </w:r>
            <w:proofErr w:type="spellEnd"/>
            <w:r w:rsidRPr="00D214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препаратов по коррекции осложнений сахарного диабета</w:t>
            </w:r>
          </w:p>
        </w:tc>
        <w:tc>
          <w:tcPr>
            <w:tcW w:w="2410" w:type="dxa"/>
          </w:tcPr>
          <w:p w:rsidR="00084964" w:rsidRPr="00D21404" w:rsidRDefault="00D21404" w:rsidP="00D2140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Карпенюк Т.А. д.б.н., профессор каф. биотехнологии</w:t>
            </w:r>
          </w:p>
        </w:tc>
        <w:tc>
          <w:tcPr>
            <w:tcW w:w="1700" w:type="dxa"/>
          </w:tcPr>
          <w:p w:rsidR="00084964" w:rsidRPr="00D21404" w:rsidRDefault="00D21404" w:rsidP="00D21404">
            <w:pPr>
              <w:spacing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2013-2015 гг.</w:t>
            </w:r>
          </w:p>
        </w:tc>
        <w:tc>
          <w:tcPr>
            <w:tcW w:w="3119" w:type="dxa"/>
          </w:tcPr>
          <w:p w:rsidR="0008496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5" w:history="1">
              <w:r w:rsidR="00445DB8" w:rsidRPr="001D0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Tatyna.karpenyuk@kaznu.kz</w:t>
              </w:r>
            </w:hyperlink>
          </w:p>
          <w:p w:rsidR="00445DB8" w:rsidRPr="001D0A82" w:rsidRDefault="00445DB8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263B89" w:rsidRPr="005A4644" w:rsidTr="00445DB8">
        <w:tc>
          <w:tcPr>
            <w:tcW w:w="616" w:type="dxa"/>
          </w:tcPr>
          <w:p w:rsidR="00263B89" w:rsidRPr="00840E3E" w:rsidRDefault="00840E3E" w:rsidP="00263B89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6" w:type="dxa"/>
          </w:tcPr>
          <w:p w:rsidR="00263B89" w:rsidRPr="005A4644" w:rsidRDefault="00263B89" w:rsidP="00263B89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Интеллектуальный потенциал страны</w:t>
            </w:r>
          </w:p>
        </w:tc>
        <w:tc>
          <w:tcPr>
            <w:tcW w:w="4253" w:type="dxa"/>
          </w:tcPr>
          <w:p w:rsidR="00263B89" w:rsidRPr="005A4644" w:rsidRDefault="00263B89" w:rsidP="00263B8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Концептуальная модель активизации сельских территорий Республики Казахстан посредством развития агротуризма</w:t>
            </w:r>
          </w:p>
          <w:p w:rsidR="00263B89" w:rsidRPr="005A4644" w:rsidRDefault="00263B89" w:rsidP="00263B89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263B89" w:rsidRPr="00445DB8" w:rsidRDefault="00263B89" w:rsidP="00263B89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Ердавлетов Р.С.</w:t>
            </w:r>
            <w:r w:rsidRPr="00445D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DB8">
              <w:rPr>
                <w:rFonts w:ascii="Times New Roman" w:hAnsi="Times New Roman" w:cs="Times New Roman"/>
                <w:sz w:val="24"/>
                <w:szCs w:val="24"/>
              </w:rPr>
              <w:t>д.г.н</w:t>
            </w:r>
            <w:proofErr w:type="spellEnd"/>
            <w:r w:rsidRPr="00445DB8">
              <w:rPr>
                <w:rFonts w:ascii="Times New Roman" w:hAnsi="Times New Roman" w:cs="Times New Roman"/>
                <w:sz w:val="24"/>
                <w:szCs w:val="24"/>
              </w:rPr>
              <w:t xml:space="preserve">., проф. каф. </w:t>
            </w:r>
            <w:proofErr w:type="spellStart"/>
            <w:r w:rsidRPr="00445DB8">
              <w:rPr>
                <w:rFonts w:ascii="Times New Roman" w:hAnsi="Times New Roman" w:cs="Times New Roman"/>
                <w:sz w:val="24"/>
                <w:szCs w:val="24"/>
              </w:rPr>
              <w:t>рекреац</w:t>
            </w:r>
            <w:proofErr w:type="spellEnd"/>
            <w:r w:rsidRPr="00445D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45DB8"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proofErr w:type="spellEnd"/>
            <w:r w:rsidRPr="00445DB8">
              <w:rPr>
                <w:rFonts w:ascii="Times New Roman" w:hAnsi="Times New Roman" w:cs="Times New Roman"/>
                <w:sz w:val="24"/>
                <w:szCs w:val="24"/>
              </w:rPr>
              <w:t>. и туризма</w:t>
            </w:r>
          </w:p>
        </w:tc>
        <w:tc>
          <w:tcPr>
            <w:tcW w:w="1700" w:type="dxa"/>
          </w:tcPr>
          <w:p w:rsidR="00263B89" w:rsidRPr="005A4644" w:rsidRDefault="00263B89" w:rsidP="00263B89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A46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</w:t>
            </w:r>
            <w:r w:rsidR="005A46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гг</w:t>
            </w:r>
          </w:p>
        </w:tc>
        <w:tc>
          <w:tcPr>
            <w:tcW w:w="3119" w:type="dxa"/>
          </w:tcPr>
          <w:p w:rsidR="00263B89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Stanislav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Erdavletov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kaznu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</w:tr>
      <w:tr w:rsidR="005A4644" w:rsidRPr="005A4644" w:rsidTr="001D0A82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метода объективизации экспертных оценок вклада отдельных источников загрязнения в общую экологическую ситуацию территории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A4644" w:rsidRPr="001D0A82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A82">
              <w:rPr>
                <w:rFonts w:ascii="Times New Roman" w:hAnsi="Times New Roman" w:cs="Times New Roman"/>
                <w:sz w:val="24"/>
                <w:szCs w:val="24"/>
              </w:rPr>
              <w:t xml:space="preserve">Павличенко Л. М. </w:t>
            </w:r>
            <w:proofErr w:type="spellStart"/>
            <w:r w:rsidRPr="001D0A82">
              <w:rPr>
                <w:rFonts w:ascii="Times New Roman" w:hAnsi="Times New Roman" w:cs="Times New Roman"/>
                <w:sz w:val="24"/>
                <w:szCs w:val="24"/>
              </w:rPr>
              <w:t>д.г.н</w:t>
            </w:r>
            <w:proofErr w:type="spellEnd"/>
            <w:r w:rsidRPr="001D0A82">
              <w:rPr>
                <w:rFonts w:ascii="Times New Roman" w:hAnsi="Times New Roman" w:cs="Times New Roman"/>
                <w:sz w:val="24"/>
                <w:szCs w:val="24"/>
              </w:rPr>
              <w:t xml:space="preserve">., проф. каф. </w:t>
            </w:r>
            <w:proofErr w:type="spellStart"/>
            <w:r w:rsidRPr="001D0A82">
              <w:rPr>
                <w:rFonts w:ascii="Times New Roman" w:hAnsi="Times New Roman" w:cs="Times New Roman"/>
                <w:sz w:val="24"/>
                <w:szCs w:val="24"/>
              </w:rPr>
              <w:t>энергоэкологии</w:t>
            </w:r>
            <w:proofErr w:type="spellEnd"/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7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aliya.yernazarova@kaznu.kz</w:t>
              </w:r>
            </w:hyperlink>
          </w:p>
        </w:tc>
      </w:tr>
      <w:tr w:rsidR="005A4644" w:rsidRPr="005A4644" w:rsidTr="001D0A82">
        <w:tc>
          <w:tcPr>
            <w:tcW w:w="61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мелиорации щелочных засоленных почв элементарной серой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5A4644" w:rsidRPr="001D0A82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0A82">
              <w:rPr>
                <w:rFonts w:ascii="Times New Roman" w:hAnsi="Times New Roman" w:cs="Times New Roman"/>
                <w:sz w:val="24"/>
                <w:szCs w:val="24"/>
              </w:rPr>
              <w:t>Кубенкулов</w:t>
            </w:r>
            <w:proofErr w:type="spellEnd"/>
            <w:r w:rsidRPr="001D0A82">
              <w:rPr>
                <w:rFonts w:ascii="Times New Roman" w:hAnsi="Times New Roman" w:cs="Times New Roman"/>
                <w:sz w:val="24"/>
                <w:szCs w:val="24"/>
              </w:rPr>
              <w:t xml:space="preserve"> К.К. д.б.н.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aliya.yernazarova@kaznu.kz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Обоснование и разработка технологии управления рисками возникновения засух как одного из важнейших факторов продовольственной безопасности Республики Казахстан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Сальников В.Г.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д.г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. наук, профессор каф.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Vitali.Salnikov@kaznu.kz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характеристики по теме 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«Расчет и прогноз характеристики 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весеннего стока равнинных рек Казахстана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Давлетгалиев С. К.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д.г.н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проф. каф.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энергоэкологии</w:t>
            </w:r>
            <w:proofErr w:type="spellEnd"/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445DB8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sdavletgaliev@mail.ru</w:t>
              </w:r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степени водно-эрозионной опасности горных и предгорных территорий Юго-Восточного Казахстана с учетом влияния природных и антропогенных факторов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Дускаев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К.К.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., проф. каф.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энергоэкологии</w:t>
            </w:r>
            <w:proofErr w:type="spellEnd"/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kduskaev@gmail.com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445DB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Экспресс-оценка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геомеханического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 горного массива и разработка способов его упрочнения и укрепления для экологически безопасной разработки месторождений полезных ископаемых в сложных </w:t>
            </w:r>
            <w:r w:rsidR="00840E3E" w:rsidRPr="0084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горно-геологических и г</w:t>
            </w:r>
            <w:r w:rsidR="00840E3E" w:rsidRPr="0084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орнотехнических условиях</w:t>
            </w: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Касымканова Х.М.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д.г.н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проф. каф.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445DB8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Khaini_kamal@mail.ru</w:t>
              </w:r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840E3E" w:rsidRPr="0084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воднения и угроза затопления прир</w:t>
            </w:r>
            <w:r w:rsidR="00840E3E" w:rsidRPr="00840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ечных территорий Казахстана</w:t>
            </w:r>
          </w:p>
          <w:p w:rsidR="005A4644" w:rsidRPr="00840E3E" w:rsidRDefault="00840E3E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Гальперин Р.И.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д.г.н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проф. каф.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метеорологии и гидрологии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445DB8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Robert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Galperin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kaznu</w:t>
              </w:r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445DB8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экономического механизма решения проблемы загрязнения буферных зон твердыми бытовыми отходами городов (на примере города Алматы)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44" w:rsidRPr="005A4644" w:rsidRDefault="005A4644" w:rsidP="00445DB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Калиаскарова З. К.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к.г.н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каф. </w:t>
            </w:r>
            <w:r w:rsidRPr="0044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географии, землеустройства и кадастра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C05A81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zaure.kaliaskarova@kaznu.kz</w:t>
              </w:r>
            </w:hyperlink>
            <w:r w:rsidR="00C05A81" w:rsidRPr="001D0A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Биоремедиация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различных сточных вод от тяжелых металлов на основе применения фито-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альго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цианобактериальных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консорциумов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Алыбаева Р.А. к.б.н., 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Ravilya.Alybayeva@</w:t>
              </w:r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kaznu</w:t>
              </w:r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углеводородокисляющего потенциала микроорганизмов акватории Каспийского моря для создания препаратов для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биоремедиации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Гоньчарова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 к.б.н., 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C05A81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 w:history="1"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alla.goncharova@kaznu.kz</w:t>
              </w:r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 xml:space="preserve">Рациональное использование природных </w:t>
            </w:r>
            <w:r w:rsidRPr="005A4644">
              <w:rPr>
                <w:rStyle w:val="s0"/>
                <w:sz w:val="24"/>
                <w:szCs w:val="24"/>
              </w:rPr>
              <w:lastRenderedPageBreak/>
              <w:t>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биотехнологических способов повышения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нефтеотдачи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пластов на основе эффективных </w:t>
            </w: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консорциумов микроорганизмов с высокой целевой активностями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Жубанова А.А. д.б.н., проф. 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каф.,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биотехнология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C05A81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azhar_1941@mail.ru</w:t>
              </w:r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Рациональное использование природных ресурсов, переработка сырья и продукции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способа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дрожже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-бактериальной конверсии твердых отходов переработки растительного сырья в биологически активные полуфабрикаты, обогащенные микробным белком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Кистаубаева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А.С. к.б.н., каф. биотехнология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C05A81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8" w:history="1"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aida.kistaubaeva@kaznu.kz</w:t>
              </w:r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Style w:val="s0"/>
                <w:sz w:val="24"/>
                <w:szCs w:val="24"/>
              </w:rPr>
              <w:t>Наука о жизни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мутагенного, антимутагенного и антиоксидантного потенциала биологически активных веществ природного происхождения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Колумбаева С.Ж. д.б.н., проф. каф. молекулярной биологии и генетики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C05A81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Saule</w:t>
              </w:r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Kolumbayeva</w:t>
              </w:r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kaznu</w:t>
              </w:r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05A81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Наука о жизни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технологических свойств заквасочных молочнокислых бактерий и дрожжей для производства национальных молочнокислых продуктов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Баубекова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А.С. к.б.н., каф. биотехнологии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almagul_b@mail.ru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Наука о жизни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pStyle w:val="a5"/>
              <w:shd w:val="clear" w:color="auto" w:fill="FFFFFF"/>
              <w:tabs>
                <w:tab w:val="left" w:pos="840"/>
              </w:tabs>
              <w:ind w:left="0"/>
              <w:jc w:val="both"/>
              <w:rPr>
                <w:rFonts w:cs="Times New Roman"/>
                <w:lang w:val="ru-RU"/>
              </w:rPr>
            </w:pPr>
            <w:r w:rsidRPr="005A4644">
              <w:rPr>
                <w:rFonts w:eastAsia="Times New Roman" w:cs="Times New Roman"/>
                <w:lang w:val="ru-RU" w:eastAsia="ru-RU"/>
              </w:rPr>
              <w:t>Физиолого-биохимические критерии устойчивости к абиотическим факторам среды генотипов озимой пшеницы диких, культурных и интрогрессивных форм</w:t>
            </w:r>
            <w:r w:rsidRPr="005A4644">
              <w:rPr>
                <w:rFonts w:cs="Times New Roman"/>
                <w:lang w:val="ru-RU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pStyle w:val="a5"/>
              <w:shd w:val="clear" w:color="auto" w:fill="FFFFFF"/>
              <w:tabs>
                <w:tab w:val="left" w:pos="840"/>
              </w:tabs>
              <w:ind w:left="0"/>
              <w:jc w:val="both"/>
              <w:rPr>
                <w:rStyle w:val="a6"/>
                <w:rFonts w:cs="Times New Roman"/>
                <w:b w:val="0"/>
                <w:caps/>
                <w:lang w:val="kk-KZ"/>
              </w:rPr>
            </w:pPr>
            <w:r w:rsidRPr="005A4644">
              <w:rPr>
                <w:rFonts w:cs="Times New Roman"/>
                <w:lang w:val="kk-KZ"/>
              </w:rPr>
              <w:t>Тажибаева Т.Л.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к.б.н., каф.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энергоэкологии</w:t>
            </w:r>
            <w:proofErr w:type="spellEnd"/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2E1B8B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tamara.tazhibayeva@kaznu.kz</w:t>
              </w:r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Наука о жизни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Исследование микроэлементного состава и физиолого-биохимических особенностей риса (Oryza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sativa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L.) в условиях загрязнения среды ионами кадмия для выявления сортов, перспективных для выращивания в экологически неблагоприятных районах Казахстана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Атабаева С.Д. д.б.н., проф. каф. биотехнологии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Saule.Atabayeva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Наука о жизни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генетического потенциала устойчивости яровой пшеницы к тяжелым металлам для разработки экологически чистой технологии выращивания на загрязненных почвах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Алыбаева Р.А. к.б.н., и/о проф. каф. биотехнологии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3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Ravilya.Alybayeva@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kaznu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Наука о жизни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нового модельного объекта </w:t>
            </w:r>
            <w:r w:rsidRPr="005A46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Brachypodium distachyon</w:t>
            </w: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L. в селекционную практику для повышения устойчивости злаковых культур к биотическим факторам среды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Омирбекова Н.Ж., д.б.н., профессор каф. молекулярной биологии и генетики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2E1B8B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nargul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omirbekova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kaznu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Наука о жизни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генетических и биохимических механизмов биосинтеза каучука у Тау-сагыза (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Scorzonera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tau-saghyz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Lipsch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G.G. </w:t>
            </w: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Bosse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с целью получения генетически улучшенных растений с повышенной продуктивностью и сокращенным </w:t>
            </w: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сроком накопления натурального каучука в корнях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Богуспаев</w:t>
            </w:r>
            <w:proofErr w:type="spellEnd"/>
            <w:r w:rsidRPr="005A464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 К.К. д.б.н., проф. каф. биотехнологии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Karim.Boguspaev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21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Энергетика и машиностроение</w:t>
            </w:r>
          </w:p>
        </w:tc>
        <w:tc>
          <w:tcPr>
            <w:tcW w:w="4253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Токсико-экологическое изучение состояния окружающей среды нефтедобывающих регионов </w:t>
            </w:r>
            <w:proofErr w:type="gram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Казахстана</w:t>
            </w:r>
            <w:proofErr w:type="gram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оценка экологического риска нефтяного воздействия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Шалахметова</w:t>
            </w:r>
            <w:proofErr w:type="spellEnd"/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Т.М. д.б.н.,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проф. каф. биоразнообразия и биоресурсов</w:t>
            </w:r>
          </w:p>
        </w:tc>
        <w:tc>
          <w:tcPr>
            <w:tcW w:w="1700" w:type="dxa"/>
          </w:tcPr>
          <w:p w:rsidR="005A4644" w:rsidRDefault="005A4644" w:rsidP="005A4644">
            <w:r w:rsidRPr="005377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2015-2017 гг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6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Tamara.Shalakhmetova@kaznu.kz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2014-2017 гг.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Биоремедиация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нефтешламов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замазученных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грунтов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Атырауской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области.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Бержанова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Р.Ж.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2014 -2015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27" w:history="1">
              <w:r w:rsidR="002E1B8B" w:rsidRPr="001D0A82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Ramza.berzhanova@kaznu.kz</w:t>
              </w:r>
            </w:hyperlink>
          </w:p>
          <w:p w:rsidR="002E1B8B" w:rsidRPr="001D0A82" w:rsidRDefault="002E1B8B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2015-2015 гг.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Style w:val="s0"/>
                <w:sz w:val="24"/>
                <w:szCs w:val="24"/>
              </w:rPr>
            </w:pPr>
            <w:proofErr w:type="gramStart"/>
            <w:r w:rsidRPr="005A4644">
              <w:rPr>
                <w:rStyle w:val="s0"/>
                <w:sz w:val="24"/>
                <w:szCs w:val="24"/>
              </w:rPr>
              <w:t>Конструирование  батареи</w:t>
            </w:r>
            <w:proofErr w:type="gramEnd"/>
            <w:r w:rsidRPr="005A4644">
              <w:rPr>
                <w:rStyle w:val="s0"/>
                <w:sz w:val="24"/>
                <w:szCs w:val="24"/>
              </w:rPr>
              <w:t xml:space="preserve"> экспресс-тестов для мониторинга интегральной токсичности загрязненных объектов окружающей среды.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Style w:val="s0"/>
                <w:sz w:val="24"/>
                <w:szCs w:val="24"/>
              </w:rPr>
              <w:t>Жубанова А.А. д.б.н., каф. биотехнология</w:t>
            </w:r>
          </w:p>
        </w:tc>
        <w:tc>
          <w:tcPr>
            <w:tcW w:w="1700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2015-2017 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гг.</w:t>
            </w:r>
          </w:p>
        </w:tc>
        <w:tc>
          <w:tcPr>
            <w:tcW w:w="3119" w:type="dxa"/>
          </w:tcPr>
          <w:p w:rsidR="002E1B8B" w:rsidRPr="001D0A82" w:rsidRDefault="00840E3E" w:rsidP="001D0A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8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azhar_1941@mail.ru</w:t>
              </w:r>
            </w:hyperlink>
          </w:p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2015-2017 гг.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содержание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нефтепроизводных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и тяжелых металлов в наземных растениях, оценка степени риска при их использовании в качестве кормов и влияние техногенных загрязнителей на биоразнообразие наземных растений.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С.Г. </w:t>
            </w:r>
          </w:p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д.б.н. каф. биоразнообразия и биоресурсов</w:t>
            </w:r>
          </w:p>
        </w:tc>
        <w:tc>
          <w:tcPr>
            <w:tcW w:w="1700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2015-2017 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гг.</w:t>
            </w:r>
          </w:p>
        </w:tc>
        <w:tc>
          <w:tcPr>
            <w:tcW w:w="3119" w:type="dxa"/>
          </w:tcPr>
          <w:p w:rsidR="005A4644" w:rsidRPr="001D0A82" w:rsidRDefault="00840E3E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9" w:history="1"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Svetlana.Nesterova</w:t>
              </w:r>
              <w:r w:rsidR="002E1B8B" w:rsidRPr="001D0A82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en-US"/>
                </w:rPr>
                <w:t>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Обработка микробиологических проб донных отложений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Ерназарова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А.К. к.б.н.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19" w:type="dxa"/>
          </w:tcPr>
          <w:p w:rsidR="005A4644" w:rsidRPr="001D0A82" w:rsidRDefault="00081FC6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aliya.yernazarova@kaznu.kz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Биоочистка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замазученного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грунта (ОПИ)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Бержанова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Р.Ж.  к.б.н.,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19" w:type="dxa"/>
          </w:tcPr>
          <w:p w:rsidR="005A4644" w:rsidRPr="001D0A82" w:rsidRDefault="005A4644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эффективности использования микроорганизмов – деструкторов углеводородов (на основе отечественных разработок) для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биоремедиации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замазученных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грунтов.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Ерназарова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А.К. к.б.н.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19" w:type="dxa"/>
          </w:tcPr>
          <w:p w:rsidR="005A4644" w:rsidRPr="001D0A82" w:rsidRDefault="00081FC6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aliya.yernazarova@kaznu.kz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исследование донных отложений Каспийского моря.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Мукашева Т.Ж. д.б.н.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togzhan.mukasheva@kaznu.kz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Биоочистка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замазученного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грунта (ОПИ)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Бержанова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Р.Ж. к.б.н.,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ramza.berzhanova@kaznu.kz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5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Внедрение принципов зеленного офиса в учебных заведениях Казахстана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Тажибаева Т.Л. к.б.н.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энергоэкология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44" w:rsidRPr="005A4644" w:rsidRDefault="005A4644" w:rsidP="005A464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tamara.tazhibayeva@kaznu.kz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Микробиологическ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е исследование донных отложений Каспийского моря.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Мукашева Т.Ж. д.б.н. 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каф. биотехнология</w:t>
            </w:r>
          </w:p>
        </w:tc>
        <w:tc>
          <w:tcPr>
            <w:tcW w:w="1700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togzhan.mukasheva@kaznu.kz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 по проведению краткосрочных тестов по исследованию исскуственного роста микротрубочек цитоскелета в лабораторных условиях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Тулеуханов С.Т. д.б.н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каф. </w:t>
            </w:r>
            <w:r w:rsidRPr="005A464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биофизики и биомедицины</w:t>
            </w:r>
          </w:p>
        </w:tc>
        <w:tc>
          <w:tcPr>
            <w:tcW w:w="1700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6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sultan.tuleuhanov@kaznu.kz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Эколого-биологическое и молекулярно-генетическое исследование различных видов, подвидов и популяций малых 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Meriones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большой песчанок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Rhombomys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4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opimus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различных регионов Казахстана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Нуртазин С.Т. д.б.н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каф.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биоразнообразия и биоресурсов</w:t>
            </w:r>
          </w:p>
        </w:tc>
        <w:tc>
          <w:tcPr>
            <w:tcW w:w="1700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sabyr.nurtazin@kaznu.kz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33</w:t>
            </w:r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Услуги по проведению испытаний эффективности углеродных энтеросорбентов на животной модели хронической болезни почек условиях </w:t>
            </w:r>
            <w:r w:rsidRPr="005A46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5A46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A46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vivo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Тулеуханов С.Т. д.б.н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каф. </w:t>
            </w:r>
            <w:r w:rsidRPr="005A464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биофизики и биомедицины</w:t>
            </w:r>
          </w:p>
        </w:tc>
        <w:tc>
          <w:tcPr>
            <w:tcW w:w="1700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sultan.tuleuhanov@kaznu.kz</w:t>
              </w:r>
            </w:hyperlink>
          </w:p>
        </w:tc>
      </w:tr>
      <w:tr w:rsidR="005A4644" w:rsidRPr="005A4644" w:rsidTr="00445DB8">
        <w:tc>
          <w:tcPr>
            <w:tcW w:w="616" w:type="dxa"/>
          </w:tcPr>
          <w:p w:rsidR="005A4644" w:rsidRPr="00840E3E" w:rsidRDefault="00840E3E" w:rsidP="005A4644">
            <w:pPr>
              <w:spacing w:line="38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  <w:bookmarkStart w:id="0" w:name="_GoBack"/>
            <w:bookmarkEnd w:id="0"/>
          </w:p>
        </w:tc>
        <w:tc>
          <w:tcPr>
            <w:tcW w:w="2356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>-Договора</w:t>
            </w:r>
            <w:proofErr w:type="gramEnd"/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5A4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 по проведению краткосрочных тестов по исследованию хронической токсичности и патоморфологии жизненно важных внутренних органов животных</w:t>
            </w:r>
          </w:p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5A4644" w:rsidRPr="005A4644" w:rsidRDefault="005A4644" w:rsidP="005A464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Тулеуханов С.Т. д.б.н</w:t>
            </w:r>
          </w:p>
          <w:p w:rsidR="005A4644" w:rsidRPr="005A4644" w:rsidRDefault="005A4644" w:rsidP="005A4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каф. </w:t>
            </w:r>
            <w:r w:rsidRPr="005A464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биофизики и биомедицины</w:t>
            </w:r>
          </w:p>
        </w:tc>
        <w:tc>
          <w:tcPr>
            <w:tcW w:w="1700" w:type="dxa"/>
          </w:tcPr>
          <w:p w:rsidR="005A4644" w:rsidRPr="005A4644" w:rsidRDefault="005A4644" w:rsidP="005A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г.</w:t>
            </w:r>
          </w:p>
        </w:tc>
        <w:tc>
          <w:tcPr>
            <w:tcW w:w="3119" w:type="dxa"/>
          </w:tcPr>
          <w:p w:rsidR="005A4644" w:rsidRPr="001D0A82" w:rsidRDefault="001D0A82" w:rsidP="001D0A82">
            <w:pPr>
              <w:spacing w:line="38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history="1">
              <w:r w:rsidRPr="001D0A82">
                <w:rPr>
                  <w:rFonts w:ascii="Times New Roman" w:hAnsi="Times New Roman" w:cs="Times New Roman"/>
                  <w:color w:val="0077CC"/>
                  <w:sz w:val="28"/>
                  <w:szCs w:val="28"/>
                  <w:shd w:val="clear" w:color="auto" w:fill="F2F2F2"/>
                </w:rPr>
                <w:t>sultan.tuleuhanov@kaznu.kz</w:t>
              </w:r>
            </w:hyperlink>
          </w:p>
        </w:tc>
      </w:tr>
    </w:tbl>
    <w:p w:rsidR="00263B89" w:rsidRDefault="00263B89" w:rsidP="00EF70D2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263B89" w:rsidRDefault="00263B89" w:rsidP="00EF70D2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263B89" w:rsidRDefault="00263B89" w:rsidP="00EF70D2">
      <w:pPr>
        <w:shd w:val="clear" w:color="auto" w:fill="FFFFFF"/>
        <w:spacing w:after="0" w:line="284" w:lineRule="atLeast"/>
        <w:jc w:val="center"/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</w:pPr>
    </w:p>
    <w:p w:rsidR="00233980" w:rsidRDefault="00233980"/>
    <w:sectPr w:rsidR="00233980" w:rsidSect="00672AD2">
      <w:pgSz w:w="16838" w:h="11906" w:orient="landscape"/>
      <w:pgMar w:top="1701" w:right="1134" w:bottom="17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0AF"/>
    <w:multiLevelType w:val="multilevel"/>
    <w:tmpl w:val="6C8C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66D16"/>
    <w:multiLevelType w:val="multilevel"/>
    <w:tmpl w:val="540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D2"/>
    <w:rsid w:val="00081FC6"/>
    <w:rsid w:val="00084964"/>
    <w:rsid w:val="00184948"/>
    <w:rsid w:val="001D0A82"/>
    <w:rsid w:val="00233980"/>
    <w:rsid w:val="00263B89"/>
    <w:rsid w:val="002E1B8B"/>
    <w:rsid w:val="003050C7"/>
    <w:rsid w:val="00445DB8"/>
    <w:rsid w:val="005A4644"/>
    <w:rsid w:val="00672AD2"/>
    <w:rsid w:val="00840E3E"/>
    <w:rsid w:val="00C05A81"/>
    <w:rsid w:val="00CF52DC"/>
    <w:rsid w:val="00D21404"/>
    <w:rsid w:val="00E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28DCF-7975-463B-A37C-D9912D25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7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263B89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CF52DC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styleId="a6">
    <w:name w:val="Strong"/>
    <w:uiPriority w:val="22"/>
    <w:qFormat/>
    <w:rsid w:val="00CF52DC"/>
    <w:rPr>
      <w:b/>
      <w:bCs/>
    </w:rPr>
  </w:style>
  <w:style w:type="character" w:styleId="a7">
    <w:name w:val="Hyperlink"/>
    <w:basedOn w:val="a0"/>
    <w:uiPriority w:val="99"/>
    <w:unhideWhenUsed/>
    <w:rsid w:val="00445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obert.Galperin@kaznu.kz" TargetMode="External"/><Relationship Id="rId18" Type="http://schemas.openxmlformats.org/officeDocument/2006/relationships/hyperlink" Target="mailto:aida.kistaubaeva@kaznu.kz" TargetMode="External"/><Relationship Id="rId26" Type="http://schemas.openxmlformats.org/officeDocument/2006/relationships/hyperlink" Target="mailto:Tamara.Shalakhmetova@kaznu.kz" TargetMode="External"/><Relationship Id="rId39" Type="http://schemas.openxmlformats.org/officeDocument/2006/relationships/hyperlink" Target="mailto:sultan.tuleuhanov@kaznu.kz" TargetMode="External"/><Relationship Id="rId21" Type="http://schemas.openxmlformats.org/officeDocument/2006/relationships/hyperlink" Target="mailto:tamara.tazhibayeva@kaznu.kz" TargetMode="External"/><Relationship Id="rId34" Type="http://schemas.openxmlformats.org/officeDocument/2006/relationships/hyperlink" Target="mailto:tamara.tazhibayeva@kaznu.kz" TargetMode="External"/><Relationship Id="rId7" Type="http://schemas.openxmlformats.org/officeDocument/2006/relationships/hyperlink" Target="mailto:aliya.yernazarova@kaznu.kz" TargetMode="External"/><Relationship Id="rId2" Type="http://schemas.openxmlformats.org/officeDocument/2006/relationships/styles" Target="styles.xml"/><Relationship Id="rId16" Type="http://schemas.openxmlformats.org/officeDocument/2006/relationships/hyperlink" Target="mailto:alla.goncharova@kaznu.kz" TargetMode="External"/><Relationship Id="rId20" Type="http://schemas.openxmlformats.org/officeDocument/2006/relationships/hyperlink" Target="mailto:almagul_b@mail.ru" TargetMode="External"/><Relationship Id="rId29" Type="http://schemas.openxmlformats.org/officeDocument/2006/relationships/hyperlink" Target="mailto:Svetlana.Nesterova@kaznu.kz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tanislav.Erdavletov@kaznu.kz" TargetMode="External"/><Relationship Id="rId11" Type="http://schemas.openxmlformats.org/officeDocument/2006/relationships/hyperlink" Target="mailto:kduskaev@gmail.com" TargetMode="External"/><Relationship Id="rId24" Type="http://schemas.openxmlformats.org/officeDocument/2006/relationships/hyperlink" Target="mailto:nargul.omirbekova@kaznu.kz" TargetMode="External"/><Relationship Id="rId32" Type="http://schemas.openxmlformats.org/officeDocument/2006/relationships/hyperlink" Target="mailto:togzhan.mukasheva@kaznu.kz" TargetMode="External"/><Relationship Id="rId37" Type="http://schemas.openxmlformats.org/officeDocument/2006/relationships/hyperlink" Target="mailto:sabyr.nurtazin@kaznu.kz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Tatyna.karpenyuk@kaznu.kz" TargetMode="External"/><Relationship Id="rId15" Type="http://schemas.openxmlformats.org/officeDocument/2006/relationships/hyperlink" Target="mailto:Ravilya.Alybayeva@kaznu.kz" TargetMode="External"/><Relationship Id="rId23" Type="http://schemas.openxmlformats.org/officeDocument/2006/relationships/hyperlink" Target="mailto:Ravilya.Alybayeva@kaznu.kz" TargetMode="External"/><Relationship Id="rId28" Type="http://schemas.openxmlformats.org/officeDocument/2006/relationships/hyperlink" Target="mailto:azhar_1941@mail.ru" TargetMode="External"/><Relationship Id="rId36" Type="http://schemas.openxmlformats.org/officeDocument/2006/relationships/hyperlink" Target="mailto:sultan.tuleuhanov@kaznu.kz" TargetMode="External"/><Relationship Id="rId10" Type="http://schemas.openxmlformats.org/officeDocument/2006/relationships/hyperlink" Target="mailto:sdavletgaliev@mail.ru" TargetMode="External"/><Relationship Id="rId19" Type="http://schemas.openxmlformats.org/officeDocument/2006/relationships/hyperlink" Target="mailto:Saule.Kolumbayeva@kaznu.kz" TargetMode="External"/><Relationship Id="rId31" Type="http://schemas.openxmlformats.org/officeDocument/2006/relationships/hyperlink" Target="mailto:aliya.yernazar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tali.Salnikov@kaznu.kz" TargetMode="External"/><Relationship Id="rId14" Type="http://schemas.openxmlformats.org/officeDocument/2006/relationships/hyperlink" Target="mailto:zaure.kaliaskarova@kaznu.kz" TargetMode="External"/><Relationship Id="rId22" Type="http://schemas.openxmlformats.org/officeDocument/2006/relationships/hyperlink" Target="mailto:Saule.Atabayeva@kaznu.kz" TargetMode="External"/><Relationship Id="rId27" Type="http://schemas.openxmlformats.org/officeDocument/2006/relationships/hyperlink" Target="mailto:Ramza.berzhanova@kaznu.kz" TargetMode="External"/><Relationship Id="rId30" Type="http://schemas.openxmlformats.org/officeDocument/2006/relationships/hyperlink" Target="mailto:aliya.yernazarova@kaznu.kz" TargetMode="External"/><Relationship Id="rId35" Type="http://schemas.openxmlformats.org/officeDocument/2006/relationships/hyperlink" Target="mailto:togzhan.mukasheva@kaznu.kz" TargetMode="External"/><Relationship Id="rId8" Type="http://schemas.openxmlformats.org/officeDocument/2006/relationships/hyperlink" Target="mailto:aliya.yernazarova@kaznu.kz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haini_kamal@mail.ru" TargetMode="External"/><Relationship Id="rId17" Type="http://schemas.openxmlformats.org/officeDocument/2006/relationships/hyperlink" Target="mailto:azhar_1941@mail.ru" TargetMode="External"/><Relationship Id="rId25" Type="http://schemas.openxmlformats.org/officeDocument/2006/relationships/hyperlink" Target="mailto:Karim.Boguspaev@kaznu.kz" TargetMode="External"/><Relationship Id="rId33" Type="http://schemas.openxmlformats.org/officeDocument/2006/relationships/hyperlink" Target="mailto:ramza.berzhanova@kaznu.kz" TargetMode="External"/><Relationship Id="rId38" Type="http://schemas.openxmlformats.org/officeDocument/2006/relationships/hyperlink" Target="mailto:sultan.tuleuhanov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14</cp:revision>
  <dcterms:created xsi:type="dcterms:W3CDTF">2016-09-19T11:29:00Z</dcterms:created>
  <dcterms:modified xsi:type="dcterms:W3CDTF">2016-09-20T05:51:00Z</dcterms:modified>
</cp:coreProperties>
</file>